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6D1B" w14:textId="24487582" w:rsidR="00E44A98" w:rsidRPr="00E44A98" w:rsidRDefault="00E44A98" w:rsidP="00E44A98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CAIRNS BASKETBALL SIGNATURE SEAT RAFFLE</w:t>
      </w:r>
    </w:p>
    <w:p w14:paraId="52ACC9F5" w14:textId="77777777" w:rsidR="00E44A98" w:rsidRDefault="00E44A98" w:rsidP="00E44A98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TERMS &amp; CONDITIONS</w:t>
      </w:r>
    </w:p>
    <w:p w14:paraId="068C148D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</w:p>
    <w:p w14:paraId="49CC9FBC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1. Promoter</w:t>
      </w:r>
    </w:p>
    <w:p w14:paraId="4A18C012" w14:textId="28AC72DA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The Cairns Basketball Signature Seat Raffle ("Raffle") is conducted by Cairns Basketball </w:t>
      </w:r>
      <w:r w:rsidR="00290AD2">
        <w:rPr>
          <w:rFonts w:ascii="Century Gothic" w:hAnsi="Century Gothic" w:cs="Arial"/>
          <w:sz w:val="22"/>
          <w:szCs w:val="22"/>
        </w:rPr>
        <w:t xml:space="preserve">Inc. </w:t>
      </w:r>
      <w:r w:rsidRPr="00E44A98">
        <w:rPr>
          <w:rFonts w:ascii="Century Gothic" w:hAnsi="Century Gothic" w:cs="Arial"/>
          <w:sz w:val="22"/>
          <w:szCs w:val="22"/>
        </w:rPr>
        <w:t>("Promoter").</w:t>
      </w:r>
    </w:p>
    <w:p w14:paraId="7991DB33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709E4395" w14:textId="0A28B39E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By purchasing a raffle ticket, entrants agree to be bound by these Terms &amp; Conditions.</w:t>
      </w:r>
    </w:p>
    <w:p w14:paraId="6FF1D75B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29398C1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2. Promotional Period</w:t>
      </w:r>
    </w:p>
    <w:p w14:paraId="7357CDB2" w14:textId="6FEAC913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Signature Seat Raffle operates on a game-by-game basis throughout the 202</w:t>
      </w:r>
      <w:r>
        <w:rPr>
          <w:rFonts w:ascii="Century Gothic" w:hAnsi="Century Gothic" w:cs="Arial"/>
          <w:sz w:val="22"/>
          <w:szCs w:val="22"/>
        </w:rPr>
        <w:t>6</w:t>
      </w:r>
      <w:r w:rsidRPr="00E44A98">
        <w:rPr>
          <w:rFonts w:ascii="Century Gothic" w:hAnsi="Century Gothic" w:cs="Arial"/>
          <w:sz w:val="22"/>
          <w:szCs w:val="22"/>
        </w:rPr>
        <w:t xml:space="preserve"> season.</w:t>
      </w:r>
    </w:p>
    <w:p w14:paraId="73D46570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A7B1E9B" w14:textId="622441F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Separate raffle periods apply for each eligible Cairns Basketball</w:t>
      </w:r>
      <w:r w:rsidR="00290AD2">
        <w:rPr>
          <w:rFonts w:ascii="Century Gothic" w:hAnsi="Century Gothic" w:cs="Arial"/>
          <w:sz w:val="22"/>
          <w:szCs w:val="22"/>
        </w:rPr>
        <w:t xml:space="preserve"> Inc.</w:t>
      </w:r>
      <w:r w:rsidRPr="00E44A98">
        <w:rPr>
          <w:rFonts w:ascii="Century Gothic" w:hAnsi="Century Gothic" w:cs="Arial"/>
          <w:sz w:val="22"/>
          <w:szCs w:val="22"/>
        </w:rPr>
        <w:t xml:space="preserve"> </w:t>
      </w:r>
      <w:r w:rsidR="00290AD2">
        <w:rPr>
          <w:rFonts w:ascii="Century Gothic" w:hAnsi="Century Gothic" w:cs="Arial"/>
          <w:sz w:val="22"/>
          <w:szCs w:val="22"/>
        </w:rPr>
        <w:t xml:space="preserve">NBL1 North </w:t>
      </w:r>
      <w:r w:rsidRPr="00E44A98">
        <w:rPr>
          <w:rFonts w:ascii="Century Gothic" w:hAnsi="Century Gothic" w:cs="Arial"/>
          <w:sz w:val="22"/>
          <w:szCs w:val="22"/>
        </w:rPr>
        <w:t>home game.</w:t>
      </w:r>
    </w:p>
    <w:p w14:paraId="7813FEE4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3051CACB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Entries received for a particular raffle draw are valid only for that draw and do not carry forward to future games.</w:t>
      </w:r>
    </w:p>
    <w:p w14:paraId="0607C5E3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4CDDA736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Draw Schedule: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1446"/>
      </w:tblGrid>
      <w:tr w:rsidR="00E44A98" w:rsidRPr="00E44A98" w14:paraId="199320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6497CF" w14:textId="77777777" w:rsidR="00E44A98" w:rsidRPr="00E44A98" w:rsidRDefault="00E44A98" w:rsidP="00E44A9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44A98">
              <w:rPr>
                <w:rFonts w:ascii="Century Gothic" w:hAnsi="Century Gothic" w:cs="Arial"/>
                <w:b/>
                <w:bCs/>
                <w:sz w:val="22"/>
                <w:szCs w:val="22"/>
              </w:rPr>
              <w:t>Home Game</w:t>
            </w:r>
          </w:p>
        </w:tc>
        <w:tc>
          <w:tcPr>
            <w:tcW w:w="0" w:type="auto"/>
            <w:vAlign w:val="center"/>
            <w:hideMark/>
          </w:tcPr>
          <w:p w14:paraId="2420CE32" w14:textId="77777777" w:rsidR="00E44A98" w:rsidRPr="00E44A98" w:rsidRDefault="00E44A98" w:rsidP="00E44A98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44A98">
              <w:rPr>
                <w:rFonts w:ascii="Century Gothic" w:hAnsi="Century Gothic" w:cs="Arial"/>
                <w:b/>
                <w:bCs/>
                <w:sz w:val="22"/>
                <w:szCs w:val="22"/>
              </w:rPr>
              <w:t>Draw Date</w:t>
            </w:r>
          </w:p>
        </w:tc>
      </w:tr>
      <w:tr w:rsidR="00E44A98" w:rsidRPr="00E44A98" w14:paraId="77288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34550" w14:textId="77777777" w:rsidR="00E44A98" w:rsidRPr="00E44A98" w:rsidRDefault="00E44A98" w:rsidP="00E44A9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44A98">
              <w:rPr>
                <w:rFonts w:ascii="Century Gothic" w:hAnsi="Century Gothic" w:cs="Arial"/>
                <w:sz w:val="22"/>
                <w:szCs w:val="22"/>
              </w:rPr>
              <w:t>26 June 2025</w:t>
            </w:r>
          </w:p>
        </w:tc>
        <w:tc>
          <w:tcPr>
            <w:tcW w:w="0" w:type="auto"/>
            <w:vAlign w:val="center"/>
            <w:hideMark/>
          </w:tcPr>
          <w:p w14:paraId="6196F457" w14:textId="77777777" w:rsidR="00E44A98" w:rsidRPr="00E44A98" w:rsidRDefault="00E44A98" w:rsidP="00E44A9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44A98">
              <w:rPr>
                <w:rFonts w:ascii="Century Gothic" w:hAnsi="Century Gothic" w:cs="Arial"/>
                <w:sz w:val="22"/>
                <w:szCs w:val="22"/>
              </w:rPr>
              <w:t>24 June 2025</w:t>
            </w:r>
          </w:p>
        </w:tc>
      </w:tr>
      <w:tr w:rsidR="00E44A98" w:rsidRPr="00E44A98" w14:paraId="68841A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7D618" w14:textId="77777777" w:rsidR="00E44A98" w:rsidRPr="00E44A98" w:rsidRDefault="00E44A98" w:rsidP="00E44A9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44A98">
              <w:rPr>
                <w:rFonts w:ascii="Century Gothic" w:hAnsi="Century Gothic" w:cs="Arial"/>
                <w:sz w:val="22"/>
                <w:szCs w:val="22"/>
              </w:rPr>
              <w:t>10 July 2025</w:t>
            </w:r>
          </w:p>
        </w:tc>
        <w:tc>
          <w:tcPr>
            <w:tcW w:w="0" w:type="auto"/>
            <w:vAlign w:val="center"/>
            <w:hideMark/>
          </w:tcPr>
          <w:p w14:paraId="3E2D3CD9" w14:textId="77777777" w:rsidR="00E44A98" w:rsidRPr="00E44A98" w:rsidRDefault="00E44A98" w:rsidP="00E44A9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44A98">
              <w:rPr>
                <w:rFonts w:ascii="Century Gothic" w:hAnsi="Century Gothic" w:cs="Arial"/>
                <w:sz w:val="22"/>
                <w:szCs w:val="22"/>
              </w:rPr>
              <w:t>8 July 2025</w:t>
            </w:r>
          </w:p>
        </w:tc>
      </w:tr>
      <w:tr w:rsidR="00E44A98" w:rsidRPr="00E44A98" w14:paraId="122C7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61639" w14:textId="77777777" w:rsidR="00E44A98" w:rsidRPr="00E44A98" w:rsidRDefault="00E44A98" w:rsidP="00E44A9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44A98">
              <w:rPr>
                <w:rFonts w:ascii="Century Gothic" w:hAnsi="Century Gothic" w:cs="Arial"/>
                <w:sz w:val="22"/>
                <w:szCs w:val="22"/>
              </w:rPr>
              <w:t>17 July 2025</w:t>
            </w:r>
          </w:p>
        </w:tc>
        <w:tc>
          <w:tcPr>
            <w:tcW w:w="0" w:type="auto"/>
            <w:vAlign w:val="center"/>
            <w:hideMark/>
          </w:tcPr>
          <w:p w14:paraId="31BF47A6" w14:textId="77777777" w:rsidR="00E44A98" w:rsidRPr="00E44A98" w:rsidRDefault="00E44A98" w:rsidP="00E44A9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44A98">
              <w:rPr>
                <w:rFonts w:ascii="Century Gothic" w:hAnsi="Century Gothic" w:cs="Arial"/>
                <w:sz w:val="22"/>
                <w:szCs w:val="22"/>
              </w:rPr>
              <w:t>15 July 2025</w:t>
            </w:r>
          </w:p>
        </w:tc>
      </w:tr>
    </w:tbl>
    <w:p w14:paraId="6A7B1510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7D470F8A" w14:textId="5C7AFB4C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Promoter reserves the right to amend draw dates if required due to unforeseen circumstances.</w:t>
      </w:r>
    </w:p>
    <w:p w14:paraId="3A7BF691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2A2C1187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3. Eligibility</w:t>
      </w:r>
    </w:p>
    <w:p w14:paraId="77A92D33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Entry is open to Australian residents aged 18 years or over.</w:t>
      </w:r>
    </w:p>
    <w:p w14:paraId="69BBDB5D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3037F078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following persons are ineligible to enter:</w:t>
      </w:r>
    </w:p>
    <w:p w14:paraId="6D10F77E" w14:textId="480DD09F" w:rsidR="00E44A98" w:rsidRPr="00E44A98" w:rsidRDefault="00E44A98" w:rsidP="00E44A98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Employees of Cairns Basketball</w:t>
      </w:r>
      <w:r w:rsidR="00290AD2">
        <w:rPr>
          <w:rFonts w:ascii="Century Gothic" w:hAnsi="Century Gothic" w:cs="Arial"/>
          <w:sz w:val="22"/>
          <w:szCs w:val="22"/>
        </w:rPr>
        <w:t xml:space="preserve"> Inc.</w:t>
      </w:r>
      <w:r w:rsidRPr="00E44A98">
        <w:rPr>
          <w:rFonts w:ascii="Century Gothic" w:hAnsi="Century Gothic" w:cs="Arial"/>
          <w:sz w:val="22"/>
          <w:szCs w:val="22"/>
        </w:rPr>
        <w:t xml:space="preserve"> directly involved in administering the raffle</w:t>
      </w:r>
    </w:p>
    <w:p w14:paraId="3EF39D0D" w14:textId="77777777" w:rsidR="00E44A98" w:rsidRPr="00E44A98" w:rsidRDefault="00E44A98" w:rsidP="00E44A98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Individuals directly involved in conducting the draw</w:t>
      </w:r>
    </w:p>
    <w:p w14:paraId="22DCD45D" w14:textId="77777777" w:rsidR="00E44A98" w:rsidRPr="00E44A98" w:rsidRDefault="00E44A98" w:rsidP="00E44A98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Immediate family members of those persons</w:t>
      </w:r>
    </w:p>
    <w:p w14:paraId="0CCBC90F" w14:textId="77777777" w:rsidR="00E44A98" w:rsidRDefault="00E44A98" w:rsidP="00E44A98">
      <w:pPr>
        <w:numPr>
          <w:ilvl w:val="0"/>
          <w:numId w:val="1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Any person otherwise prohibited under applicable Queensland gaming legislation</w:t>
      </w:r>
    </w:p>
    <w:p w14:paraId="0964F279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0ECECB1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By entering, participants warrant they satisfy the eligibility requirements.</w:t>
      </w:r>
    </w:p>
    <w:p w14:paraId="1C40E42C" w14:textId="00B6AFDA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07E235D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4. How to Enter</w:t>
      </w:r>
    </w:p>
    <w:p w14:paraId="021F4852" w14:textId="26C549E2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To enter, participants must purchase raffle tickets through the official Cairns Basketball </w:t>
      </w:r>
      <w:r w:rsidR="00290AD2">
        <w:rPr>
          <w:rFonts w:ascii="Century Gothic" w:hAnsi="Century Gothic" w:cs="Arial"/>
          <w:sz w:val="22"/>
          <w:szCs w:val="22"/>
        </w:rPr>
        <w:t xml:space="preserve">Inc. </w:t>
      </w:r>
      <w:r w:rsidRPr="00E44A98">
        <w:rPr>
          <w:rFonts w:ascii="Century Gothic" w:hAnsi="Century Gothic" w:cs="Arial"/>
          <w:sz w:val="22"/>
          <w:szCs w:val="22"/>
        </w:rPr>
        <w:t>raffle platform during the relevant raffle period.</w:t>
      </w:r>
    </w:p>
    <w:p w14:paraId="3640C4C5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5261CFE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Ticket packages are:</w:t>
      </w:r>
    </w:p>
    <w:p w14:paraId="2232DD2B" w14:textId="77777777" w:rsidR="00E44A98" w:rsidRPr="00E44A98" w:rsidRDefault="00E44A98" w:rsidP="00E44A98">
      <w:pPr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1 Ticket – $10</w:t>
      </w:r>
    </w:p>
    <w:p w14:paraId="145B7381" w14:textId="77777777" w:rsidR="00E44A98" w:rsidRPr="00E44A98" w:rsidRDefault="00E44A98" w:rsidP="00E44A98">
      <w:pPr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3 Tickets – $20</w:t>
      </w:r>
    </w:p>
    <w:p w14:paraId="136AD96C" w14:textId="77777777" w:rsidR="00E44A98" w:rsidRPr="00E44A98" w:rsidRDefault="00E44A98" w:rsidP="00E44A98">
      <w:pPr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5 Tickets – $30</w:t>
      </w:r>
    </w:p>
    <w:p w14:paraId="0523ACE3" w14:textId="77777777" w:rsidR="00E44A98" w:rsidRDefault="00E44A98" w:rsidP="00E44A98">
      <w:pPr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50 Tickets – $50</w:t>
      </w:r>
    </w:p>
    <w:p w14:paraId="7995F6BE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44AC357A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Each ticket purchased represents one entry into the applicable raffle draw.</w:t>
      </w:r>
    </w:p>
    <w:p w14:paraId="5678F4D6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2DD4BCE5" w14:textId="641E6588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Entries are not refundable except where required by law.</w:t>
      </w:r>
    </w:p>
    <w:p w14:paraId="4C41FF98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555F6366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5. Prize Details</w:t>
      </w:r>
    </w:p>
    <w:p w14:paraId="47752176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For each eligible home game, two (2) winners will be drawn.</w:t>
      </w:r>
    </w:p>
    <w:p w14:paraId="455DB789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73918ACC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Each winner will receive one Signature Seat Experience package valued at approximately $500, including:</w:t>
      </w:r>
    </w:p>
    <w:p w14:paraId="3186B9A2" w14:textId="7FB441AC" w:rsidR="00E44A98" w:rsidRPr="00E44A98" w:rsidRDefault="00E44A98" w:rsidP="00E44A98">
      <w:pPr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Signature Seat courtside recliner experience courtesy of VIP Furniture &amp; Bedding</w:t>
      </w:r>
      <w:r>
        <w:rPr>
          <w:rFonts w:ascii="Century Gothic" w:hAnsi="Century Gothic" w:cs="Arial"/>
          <w:sz w:val="22"/>
          <w:szCs w:val="22"/>
        </w:rPr>
        <w:t xml:space="preserve"> for 2</w:t>
      </w:r>
    </w:p>
    <w:p w14:paraId="188C498E" w14:textId="77777777" w:rsidR="00E44A98" w:rsidRPr="00E44A98" w:rsidRDefault="00E44A98" w:rsidP="00E44A98">
      <w:pPr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Gourmet food and beverages during the game</w:t>
      </w:r>
    </w:p>
    <w:p w14:paraId="58EE8DEC" w14:textId="77777777" w:rsidR="00E44A98" w:rsidRDefault="00E44A98" w:rsidP="00E44A98">
      <w:pPr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Premium accommodation courtesy of Novotel Cairns</w:t>
      </w:r>
    </w:p>
    <w:p w14:paraId="11AF227B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52C77F8F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prize is subject to availability and supplier conditions.</w:t>
      </w:r>
    </w:p>
    <w:p w14:paraId="211E21AA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4A756F35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prize is not transferable, exchangeable or redeemable for cash.</w:t>
      </w:r>
    </w:p>
    <w:p w14:paraId="0202E1D3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4CCEF07" w14:textId="21A8D750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If any prize component becomes unavailable, the Promoter reserves the right to substitute a prize of equal or greater value.</w:t>
      </w:r>
    </w:p>
    <w:p w14:paraId="1B3D3688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44FA9D82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6. Draw Procedure</w:t>
      </w:r>
    </w:p>
    <w:p w14:paraId="5D796662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draw will occur on the Wednesday prior to each eligible home game.</w:t>
      </w:r>
    </w:p>
    <w:p w14:paraId="0027587E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1559957F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draw will be conducted electronically using a randomised selection process from all valid entries received during the applicable raffle period.</w:t>
      </w:r>
    </w:p>
    <w:p w14:paraId="77A0CC65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28C8DF16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Two winners will be selected.</w:t>
      </w:r>
    </w:p>
    <w:p w14:paraId="79AE0BCF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3D232071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first valid entry drawn will receive Prize 1 and the second valid entry drawn will receive Prize 2.</w:t>
      </w:r>
    </w:p>
    <w:p w14:paraId="3D8CCCF6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7A0538A" w14:textId="3A4BE289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The draw will be supervised by an authorised Cairns Basketball </w:t>
      </w:r>
      <w:r w:rsidR="00290AD2">
        <w:rPr>
          <w:rFonts w:ascii="Century Gothic" w:hAnsi="Century Gothic" w:cs="Arial"/>
          <w:sz w:val="22"/>
          <w:szCs w:val="22"/>
        </w:rPr>
        <w:t xml:space="preserve">Inc. </w:t>
      </w:r>
      <w:r w:rsidRPr="00E44A98">
        <w:rPr>
          <w:rFonts w:ascii="Century Gothic" w:hAnsi="Century Gothic" w:cs="Arial"/>
          <w:sz w:val="22"/>
          <w:szCs w:val="22"/>
        </w:rPr>
        <w:t>representative.</w:t>
      </w:r>
    </w:p>
    <w:p w14:paraId="57178E31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2CB1895C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A draw record will be maintained including:</w:t>
      </w:r>
    </w:p>
    <w:p w14:paraId="31EF590D" w14:textId="77777777" w:rsidR="00E44A98" w:rsidRPr="00E44A98" w:rsidRDefault="00E44A98" w:rsidP="00E44A98">
      <w:pPr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Draw date and time</w:t>
      </w:r>
    </w:p>
    <w:p w14:paraId="46381E44" w14:textId="77777777" w:rsidR="00E44A98" w:rsidRPr="00E44A98" w:rsidRDefault="00E44A98" w:rsidP="00E44A98">
      <w:pPr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Number of entries received</w:t>
      </w:r>
    </w:p>
    <w:p w14:paraId="71EDE8AC" w14:textId="77777777" w:rsidR="00E44A98" w:rsidRPr="00E44A98" w:rsidRDefault="00E44A98" w:rsidP="00E44A98">
      <w:pPr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Method of draw</w:t>
      </w:r>
    </w:p>
    <w:p w14:paraId="4F0403BF" w14:textId="77777777" w:rsidR="00E44A98" w:rsidRPr="00E44A98" w:rsidRDefault="00E44A98" w:rsidP="00E44A98">
      <w:pPr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Names of winners</w:t>
      </w:r>
    </w:p>
    <w:p w14:paraId="68109A90" w14:textId="77777777" w:rsidR="00E44A98" w:rsidRPr="00E44A98" w:rsidRDefault="00E44A98" w:rsidP="00E44A98">
      <w:pPr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Contact details of winners</w:t>
      </w:r>
    </w:p>
    <w:p w14:paraId="2B266CF2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2E1E98B7" w14:textId="1744C929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The Promoter's decision is </w:t>
      </w:r>
      <w:proofErr w:type="gramStart"/>
      <w:r w:rsidRPr="00E44A98">
        <w:rPr>
          <w:rFonts w:ascii="Century Gothic" w:hAnsi="Century Gothic" w:cs="Arial"/>
          <w:sz w:val="22"/>
          <w:szCs w:val="22"/>
        </w:rPr>
        <w:t>final</w:t>
      </w:r>
      <w:proofErr w:type="gramEnd"/>
      <w:r w:rsidRPr="00E44A98">
        <w:rPr>
          <w:rFonts w:ascii="Century Gothic" w:hAnsi="Century Gothic" w:cs="Arial"/>
          <w:sz w:val="22"/>
          <w:szCs w:val="22"/>
        </w:rPr>
        <w:t xml:space="preserve"> and no correspondence will be entered into.</w:t>
      </w:r>
    </w:p>
    <w:p w14:paraId="44B77129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66D57CF8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7. Winner Notification</w:t>
      </w:r>
    </w:p>
    <w:p w14:paraId="272823CA" w14:textId="5EF323B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Winners will be contacted by telephone and/or email </w:t>
      </w:r>
      <w:r>
        <w:rPr>
          <w:rFonts w:ascii="Century Gothic" w:hAnsi="Century Gothic" w:cs="Arial"/>
          <w:sz w:val="22"/>
          <w:szCs w:val="22"/>
        </w:rPr>
        <w:t>the day</w:t>
      </w:r>
      <w:r w:rsidRPr="00E44A98">
        <w:rPr>
          <w:rFonts w:ascii="Century Gothic" w:hAnsi="Century Gothic" w:cs="Arial"/>
          <w:sz w:val="22"/>
          <w:szCs w:val="22"/>
        </w:rPr>
        <w:t xml:space="preserve"> of the draw.</w:t>
      </w:r>
    </w:p>
    <w:p w14:paraId="20AD8401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49F1D339" w14:textId="30774B70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If a winner cannot be contacted after reasonable attempts within </w:t>
      </w:r>
      <w:r>
        <w:rPr>
          <w:rFonts w:ascii="Century Gothic" w:hAnsi="Century Gothic" w:cs="Arial"/>
          <w:sz w:val="22"/>
          <w:szCs w:val="22"/>
        </w:rPr>
        <w:t>24</w:t>
      </w:r>
      <w:r w:rsidRPr="00E44A98">
        <w:rPr>
          <w:rFonts w:ascii="Century Gothic" w:hAnsi="Century Gothic" w:cs="Arial"/>
          <w:sz w:val="22"/>
          <w:szCs w:val="22"/>
        </w:rPr>
        <w:t xml:space="preserve"> hours, or is unable to accept the prize, the Promoter reserves the right to conduct a redraw.</w:t>
      </w:r>
    </w:p>
    <w:p w14:paraId="6CC0CED4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26644901" w14:textId="0C0610FE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Any redraw will occur using the same random selection process.</w:t>
      </w:r>
    </w:p>
    <w:p w14:paraId="606C9AEE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70516A9A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8. Winner Announcement</w:t>
      </w:r>
    </w:p>
    <w:p w14:paraId="7E737B78" w14:textId="44983B00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By entering the raffle, entrants consent to the Promoter publishing their first name, surname initial for promotional purposes if selected as a winner.</w:t>
      </w:r>
    </w:p>
    <w:p w14:paraId="19B62234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5EE11D94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Winner announcements may be published on:</w:t>
      </w:r>
    </w:p>
    <w:p w14:paraId="7D389BEA" w14:textId="4254CBB5" w:rsidR="00E44A98" w:rsidRPr="00E44A98" w:rsidRDefault="00E44A98" w:rsidP="00E44A98">
      <w:pPr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Cairns Basketball </w:t>
      </w:r>
      <w:r w:rsidR="00290AD2">
        <w:rPr>
          <w:rFonts w:ascii="Century Gothic" w:hAnsi="Century Gothic" w:cs="Arial"/>
          <w:sz w:val="22"/>
          <w:szCs w:val="22"/>
        </w:rPr>
        <w:t xml:space="preserve">Inc. </w:t>
      </w:r>
      <w:r w:rsidRPr="00E44A98">
        <w:rPr>
          <w:rFonts w:ascii="Century Gothic" w:hAnsi="Century Gothic" w:cs="Arial"/>
          <w:sz w:val="22"/>
          <w:szCs w:val="22"/>
        </w:rPr>
        <w:t>website</w:t>
      </w:r>
    </w:p>
    <w:p w14:paraId="7FC26873" w14:textId="7FEF809C" w:rsidR="00E44A98" w:rsidRPr="00E44A98" w:rsidRDefault="00E44A98" w:rsidP="00E44A98">
      <w:pPr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Cairns Basketball </w:t>
      </w:r>
      <w:r w:rsidR="00290AD2">
        <w:rPr>
          <w:rFonts w:ascii="Century Gothic" w:hAnsi="Century Gothic" w:cs="Arial"/>
          <w:sz w:val="22"/>
          <w:szCs w:val="22"/>
        </w:rPr>
        <w:t xml:space="preserve">Inc. </w:t>
      </w:r>
      <w:r w:rsidRPr="00E44A98">
        <w:rPr>
          <w:rFonts w:ascii="Century Gothic" w:hAnsi="Century Gothic" w:cs="Arial"/>
          <w:sz w:val="22"/>
          <w:szCs w:val="22"/>
        </w:rPr>
        <w:t>social media channels</w:t>
      </w:r>
    </w:p>
    <w:p w14:paraId="602DFB23" w14:textId="77777777" w:rsidR="00E44A98" w:rsidRPr="00E44A98" w:rsidRDefault="00E44A98" w:rsidP="00E44A98">
      <w:pPr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Partner promotional channels</w:t>
      </w:r>
    </w:p>
    <w:p w14:paraId="5F085530" w14:textId="77777777" w:rsidR="00E44A98" w:rsidRDefault="00E44A98" w:rsidP="00E44A98">
      <w:pPr>
        <w:numPr>
          <w:ilvl w:val="0"/>
          <w:numId w:val="5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Electronic communications</w:t>
      </w:r>
    </w:p>
    <w:p w14:paraId="04FBD60D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23889647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9. Charity Contribution</w:t>
      </w:r>
    </w:p>
    <w:p w14:paraId="49F9F8C9" w14:textId="314FFF4B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Cairns Basketball </w:t>
      </w:r>
      <w:r w:rsidR="00290AD2">
        <w:rPr>
          <w:rFonts w:ascii="Century Gothic" w:hAnsi="Century Gothic" w:cs="Arial"/>
          <w:sz w:val="22"/>
          <w:szCs w:val="22"/>
        </w:rPr>
        <w:t xml:space="preserve">Inc. </w:t>
      </w:r>
      <w:r w:rsidRPr="00E44A98">
        <w:rPr>
          <w:rFonts w:ascii="Century Gothic" w:hAnsi="Century Gothic" w:cs="Arial"/>
          <w:sz w:val="22"/>
          <w:szCs w:val="22"/>
        </w:rPr>
        <w:t>will donate a total of $2,000 throughout the season to COUCH through the Signature Seat initiative.</w:t>
      </w:r>
    </w:p>
    <w:p w14:paraId="3B72EB84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15CA0C71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donation amount is predetermined by Cairns Basketball and is not dependent on the number of raffle entries received.</w:t>
      </w:r>
    </w:p>
    <w:p w14:paraId="034C013A" w14:textId="42C20703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15D7CE10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10. Privacy</w:t>
      </w:r>
    </w:p>
    <w:p w14:paraId="1308F3F0" w14:textId="73B23413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 xml:space="preserve">The Promoter collects personal information to administer the raffle, contact winners and provide information regarding Cairns Basketball </w:t>
      </w:r>
      <w:r w:rsidR="00290AD2">
        <w:rPr>
          <w:rFonts w:ascii="Century Gothic" w:hAnsi="Century Gothic" w:cs="Arial"/>
          <w:sz w:val="22"/>
          <w:szCs w:val="22"/>
        </w:rPr>
        <w:t xml:space="preserve">Inc. </w:t>
      </w:r>
      <w:r w:rsidRPr="00E44A98">
        <w:rPr>
          <w:rFonts w:ascii="Century Gothic" w:hAnsi="Century Gothic" w:cs="Arial"/>
          <w:sz w:val="22"/>
          <w:szCs w:val="22"/>
        </w:rPr>
        <w:t>events, promotions and membership opportunities.</w:t>
      </w:r>
    </w:p>
    <w:p w14:paraId="4A06602F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59830A8A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Information collected may include:</w:t>
      </w:r>
    </w:p>
    <w:p w14:paraId="13382D7F" w14:textId="77777777" w:rsidR="00E44A98" w:rsidRPr="00E44A98" w:rsidRDefault="00E44A98" w:rsidP="00E44A98">
      <w:pPr>
        <w:numPr>
          <w:ilvl w:val="0"/>
          <w:numId w:val="6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Name</w:t>
      </w:r>
    </w:p>
    <w:p w14:paraId="6D36210C" w14:textId="77777777" w:rsidR="00E44A98" w:rsidRPr="00E44A98" w:rsidRDefault="00E44A98" w:rsidP="00E44A98">
      <w:pPr>
        <w:numPr>
          <w:ilvl w:val="0"/>
          <w:numId w:val="6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Email address</w:t>
      </w:r>
    </w:p>
    <w:p w14:paraId="509EC73D" w14:textId="77777777" w:rsidR="00E44A98" w:rsidRPr="00E44A98" w:rsidRDefault="00E44A98" w:rsidP="00E44A98">
      <w:pPr>
        <w:numPr>
          <w:ilvl w:val="0"/>
          <w:numId w:val="6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Phone number</w:t>
      </w:r>
    </w:p>
    <w:p w14:paraId="764E4EFE" w14:textId="77777777" w:rsidR="00E44A98" w:rsidRDefault="00E44A98" w:rsidP="00E44A98">
      <w:pPr>
        <w:numPr>
          <w:ilvl w:val="0"/>
          <w:numId w:val="6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Residential suburb</w:t>
      </w:r>
    </w:p>
    <w:p w14:paraId="4E952311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7231F520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Personal information may be disclosed to service providers assisting with raffle administration and prize fulfilment, including VIP Furniture &amp; Bedding and Novotel Cairns where required.</w:t>
      </w:r>
    </w:p>
    <w:p w14:paraId="243D2E2E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195B8D3" w14:textId="624FF26D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Personal information will be handled in accordance with the Privacy Act 1988 (</w:t>
      </w:r>
      <w:proofErr w:type="spellStart"/>
      <w:r w:rsidRPr="00E44A98">
        <w:rPr>
          <w:rFonts w:ascii="Century Gothic" w:hAnsi="Century Gothic" w:cs="Arial"/>
          <w:sz w:val="22"/>
          <w:szCs w:val="22"/>
        </w:rPr>
        <w:t>Cth</w:t>
      </w:r>
      <w:proofErr w:type="spellEnd"/>
      <w:r w:rsidRPr="00E44A98">
        <w:rPr>
          <w:rFonts w:ascii="Century Gothic" w:hAnsi="Century Gothic" w:cs="Arial"/>
          <w:sz w:val="22"/>
          <w:szCs w:val="22"/>
        </w:rPr>
        <w:t>) and Cairns Basketball</w:t>
      </w:r>
      <w:r w:rsidR="00290AD2">
        <w:rPr>
          <w:rFonts w:ascii="Century Gothic" w:hAnsi="Century Gothic" w:cs="Arial"/>
          <w:sz w:val="22"/>
          <w:szCs w:val="22"/>
        </w:rPr>
        <w:t xml:space="preserve"> Inc</w:t>
      </w:r>
      <w:r w:rsidRPr="00E44A98">
        <w:rPr>
          <w:rFonts w:ascii="Century Gothic" w:hAnsi="Century Gothic" w:cs="Arial"/>
          <w:sz w:val="22"/>
          <w:szCs w:val="22"/>
        </w:rPr>
        <w:t>'s Privacy Policy.</w:t>
      </w:r>
    </w:p>
    <w:p w14:paraId="4B065601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1F667286" w14:textId="1EA0C768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Entrants may opt out of marketing communications at any time.</w:t>
      </w:r>
    </w:p>
    <w:p w14:paraId="61D2DD32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38444111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11. Liability</w:t>
      </w:r>
    </w:p>
    <w:p w14:paraId="2D810078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To the maximum extent permitted by law:</w:t>
      </w:r>
    </w:p>
    <w:p w14:paraId="48FBC686" w14:textId="77777777" w:rsidR="00E44A98" w:rsidRPr="00E44A98" w:rsidRDefault="00E44A98" w:rsidP="00E44A98">
      <w:pPr>
        <w:numPr>
          <w:ilvl w:val="0"/>
          <w:numId w:val="7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Promoter accepts no responsibility for lost, late, incomplete or misdirected entries.</w:t>
      </w:r>
    </w:p>
    <w:p w14:paraId="7DFBCEBA" w14:textId="77777777" w:rsidR="00E44A98" w:rsidRPr="00E44A98" w:rsidRDefault="00E44A98" w:rsidP="00E44A98">
      <w:pPr>
        <w:numPr>
          <w:ilvl w:val="0"/>
          <w:numId w:val="7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Promoter is not liable for technical failures affecting entry submissions.</w:t>
      </w:r>
    </w:p>
    <w:p w14:paraId="4036C3C9" w14:textId="77777777" w:rsidR="00E44A98" w:rsidRDefault="00E44A98" w:rsidP="00E44A98">
      <w:pPr>
        <w:numPr>
          <w:ilvl w:val="0"/>
          <w:numId w:val="7"/>
        </w:num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Promoter is not responsible for circumstances beyond its reasonable control that affect the conduct of the raffle or prize fulfilment.</w:t>
      </w:r>
    </w:p>
    <w:p w14:paraId="62E3432D" w14:textId="77777777" w:rsidR="00E44A98" w:rsidRPr="00E44A98" w:rsidRDefault="00E44A98" w:rsidP="00E44A98">
      <w:pPr>
        <w:ind w:left="720"/>
        <w:rPr>
          <w:rFonts w:ascii="Century Gothic" w:hAnsi="Century Gothic" w:cs="Arial"/>
          <w:sz w:val="22"/>
          <w:szCs w:val="22"/>
        </w:rPr>
      </w:pPr>
    </w:p>
    <w:p w14:paraId="2F25CCE4" w14:textId="17914F52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Nothing in these Terms &amp; Conditions excludes any rights that cannot be excluded under Australian Consumer Law.</w:t>
      </w:r>
    </w:p>
    <w:p w14:paraId="6675A095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58320E62" w14:textId="77777777" w:rsidR="00E44A98" w:rsidRPr="00E44A98" w:rsidRDefault="00E44A98" w:rsidP="00E44A98">
      <w:pPr>
        <w:rPr>
          <w:rFonts w:ascii="Century Gothic" w:hAnsi="Century Gothic" w:cs="Arial"/>
          <w:b/>
          <w:bCs/>
          <w:sz w:val="22"/>
          <w:szCs w:val="22"/>
        </w:rPr>
      </w:pPr>
      <w:r w:rsidRPr="00E44A98">
        <w:rPr>
          <w:rFonts w:ascii="Century Gothic" w:hAnsi="Century Gothic" w:cs="Arial"/>
          <w:b/>
          <w:bCs/>
          <w:sz w:val="22"/>
          <w:szCs w:val="22"/>
        </w:rPr>
        <w:t>12. General</w:t>
      </w:r>
    </w:p>
    <w:p w14:paraId="135EB15A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Promoter reserves the right to verify the validity of entries and entrants.</w:t>
      </w:r>
    </w:p>
    <w:p w14:paraId="6BEA73E3" w14:textId="77777777" w:rsid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32C684D1" w14:textId="0715D71F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Promoter may disqualify any entrant who tampers with the entry process or breaches these Terms &amp; Conditions.</w:t>
      </w:r>
    </w:p>
    <w:p w14:paraId="0FEBC90E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04E20578" w14:textId="2AAF85BD" w:rsid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The Promoter reserves the right to amend these Terms &amp; Conditions where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E44A98">
        <w:rPr>
          <w:rFonts w:ascii="Century Gothic" w:hAnsi="Century Gothic" w:cs="Arial"/>
          <w:sz w:val="22"/>
          <w:szCs w:val="22"/>
        </w:rPr>
        <w:t>reasonably necessary and subject to applicable laws.</w:t>
      </w:r>
    </w:p>
    <w:p w14:paraId="671C6602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</w:p>
    <w:p w14:paraId="6DF88144" w14:textId="77777777" w:rsidR="00E44A98" w:rsidRPr="00E44A98" w:rsidRDefault="00E44A98" w:rsidP="00E44A98">
      <w:pPr>
        <w:rPr>
          <w:rFonts w:ascii="Century Gothic" w:hAnsi="Century Gothic" w:cs="Arial"/>
          <w:sz w:val="22"/>
          <w:szCs w:val="22"/>
        </w:rPr>
      </w:pPr>
      <w:r w:rsidRPr="00E44A98">
        <w:rPr>
          <w:rFonts w:ascii="Century Gothic" w:hAnsi="Century Gothic" w:cs="Arial"/>
          <w:sz w:val="22"/>
          <w:szCs w:val="22"/>
        </w:rPr>
        <w:t>Queensland law governs this raffle and these Terms &amp; Conditions.</w:t>
      </w:r>
    </w:p>
    <w:p w14:paraId="47E13526" w14:textId="77777777" w:rsidR="00482E81" w:rsidRPr="00E44A98" w:rsidRDefault="00482E81">
      <w:pPr>
        <w:rPr>
          <w:rFonts w:ascii="Century Gothic" w:hAnsi="Century Gothic" w:cs="Arial"/>
          <w:sz w:val="22"/>
          <w:szCs w:val="22"/>
        </w:rPr>
      </w:pPr>
    </w:p>
    <w:sectPr w:rsidR="00482E81" w:rsidRPr="00E44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697"/>
    <w:multiLevelType w:val="multilevel"/>
    <w:tmpl w:val="ABC2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A96"/>
    <w:multiLevelType w:val="multilevel"/>
    <w:tmpl w:val="241C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F6DCA"/>
    <w:multiLevelType w:val="multilevel"/>
    <w:tmpl w:val="6F2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64FFF"/>
    <w:multiLevelType w:val="multilevel"/>
    <w:tmpl w:val="7292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366EF"/>
    <w:multiLevelType w:val="multilevel"/>
    <w:tmpl w:val="46E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A4A09"/>
    <w:multiLevelType w:val="multilevel"/>
    <w:tmpl w:val="FB4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43466"/>
    <w:multiLevelType w:val="multilevel"/>
    <w:tmpl w:val="FAB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148050">
    <w:abstractNumId w:val="1"/>
  </w:num>
  <w:num w:numId="2" w16cid:durableId="594676417">
    <w:abstractNumId w:val="2"/>
  </w:num>
  <w:num w:numId="3" w16cid:durableId="222453748">
    <w:abstractNumId w:val="3"/>
  </w:num>
  <w:num w:numId="4" w16cid:durableId="1671173394">
    <w:abstractNumId w:val="4"/>
  </w:num>
  <w:num w:numId="5" w16cid:durableId="2067021390">
    <w:abstractNumId w:val="0"/>
  </w:num>
  <w:num w:numId="6" w16cid:durableId="1996369528">
    <w:abstractNumId w:val="5"/>
  </w:num>
  <w:num w:numId="7" w16cid:durableId="1027751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98"/>
    <w:rsid w:val="00174ACF"/>
    <w:rsid w:val="00290AD2"/>
    <w:rsid w:val="00304781"/>
    <w:rsid w:val="00351073"/>
    <w:rsid w:val="00482E81"/>
    <w:rsid w:val="004C556B"/>
    <w:rsid w:val="00611486"/>
    <w:rsid w:val="008847DA"/>
    <w:rsid w:val="00A42D99"/>
    <w:rsid w:val="00C011CE"/>
    <w:rsid w:val="00E4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1AD4"/>
  <w15:chartTrackingRefBased/>
  <w15:docId w15:val="{43C6B358-9831-F34E-8F0D-69E87731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A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Schultz</dc:creator>
  <cp:keywords/>
  <dc:description/>
  <cp:lastModifiedBy>Media</cp:lastModifiedBy>
  <cp:revision>2</cp:revision>
  <dcterms:created xsi:type="dcterms:W3CDTF">2026-06-11T01:50:00Z</dcterms:created>
  <dcterms:modified xsi:type="dcterms:W3CDTF">2026-06-11T02:24:00Z</dcterms:modified>
</cp:coreProperties>
</file>